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310719">
        <w:rPr>
          <w:sz w:val="24"/>
          <w:szCs w:val="24"/>
        </w:rPr>
        <w:t xml:space="preserve">Board </w:t>
      </w:r>
      <w:r w:rsidR="00EE0EAE">
        <w:rPr>
          <w:sz w:val="24"/>
          <w:szCs w:val="24"/>
        </w:rPr>
        <w:t xml:space="preserve">meeting </w:t>
      </w:r>
      <w:r w:rsidR="00FC1608">
        <w:rPr>
          <w:sz w:val="24"/>
          <w:szCs w:val="24"/>
        </w:rPr>
        <w:t>on May 13</w:t>
      </w:r>
      <w:r w:rsidR="00FC1608" w:rsidRPr="00FC1608">
        <w:rPr>
          <w:sz w:val="24"/>
          <w:szCs w:val="24"/>
          <w:vertAlign w:val="superscript"/>
        </w:rPr>
        <w:t>th</w:t>
      </w:r>
      <w:r w:rsidR="00FC1608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DE2D9F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DE2D9F">
        <w:rPr>
          <w:sz w:val="24"/>
          <w:szCs w:val="24"/>
        </w:rPr>
        <w:t>Green,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2D9F">
        <w:rPr>
          <w:sz w:val="24"/>
          <w:szCs w:val="24"/>
        </w:rPr>
        <w:t xml:space="preserve">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E2D9F">
        <w:rPr>
          <w:sz w:val="24"/>
          <w:szCs w:val="24"/>
        </w:rPr>
        <w:t xml:space="preserve">Motion to approve agenda with the addition of Portland Ambulance </w:t>
      </w:r>
      <w:r w:rsidR="00DB4EA9">
        <w:rPr>
          <w:sz w:val="24"/>
          <w:szCs w:val="24"/>
        </w:rPr>
        <w:t xml:space="preserve">2014 </w:t>
      </w:r>
      <w:r w:rsidR="00DE2D9F">
        <w:rPr>
          <w:sz w:val="24"/>
          <w:szCs w:val="24"/>
        </w:rPr>
        <w:t xml:space="preserve">agreement under </w:t>
      </w:r>
      <w:r w:rsidR="00FC1608">
        <w:rPr>
          <w:sz w:val="24"/>
          <w:szCs w:val="24"/>
        </w:rPr>
        <w:t>O</w:t>
      </w:r>
      <w:r w:rsidR="00DE2D9F">
        <w:rPr>
          <w:sz w:val="24"/>
          <w:szCs w:val="24"/>
        </w:rPr>
        <w:t xml:space="preserve">ld </w:t>
      </w:r>
      <w:r w:rsidR="00FC1608">
        <w:rPr>
          <w:sz w:val="24"/>
          <w:szCs w:val="24"/>
        </w:rPr>
        <w:t>B</w:t>
      </w:r>
      <w:r w:rsidR="00DE2D9F">
        <w:rPr>
          <w:sz w:val="24"/>
          <w:szCs w:val="24"/>
        </w:rPr>
        <w:t>usiness made by DePotty with support from Wittenbach.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DE2D9F">
        <w:rPr>
          <w:sz w:val="24"/>
          <w:szCs w:val="24"/>
        </w:rPr>
        <w:t>Assorted items were presented including information regarding the M66 corridor meeting regarding a sidewalk for M66 hill.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DE2D9F">
        <w:rPr>
          <w:sz w:val="24"/>
          <w:szCs w:val="24"/>
        </w:rPr>
        <w:t>from April’s meeting were read by Plett. Motion to approve minutes made by</w:t>
      </w:r>
      <w:r w:rsidR="00FC1608">
        <w:rPr>
          <w:sz w:val="24"/>
          <w:szCs w:val="24"/>
        </w:rPr>
        <w:t xml:space="preserve"> </w:t>
      </w:r>
      <w:r w:rsidR="00DE2D9F">
        <w:rPr>
          <w:sz w:val="24"/>
          <w:szCs w:val="24"/>
        </w:rPr>
        <w:t>W</w:t>
      </w:r>
      <w:bookmarkStart w:id="0" w:name="_GoBack"/>
      <w:bookmarkEnd w:id="0"/>
      <w:r w:rsidR="00DE2D9F">
        <w:rPr>
          <w:sz w:val="24"/>
          <w:szCs w:val="24"/>
        </w:rPr>
        <w:t>ittenbach with support from DePotty.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</w:t>
      </w:r>
      <w:r w:rsidR="00DE2D9F">
        <w:rPr>
          <w:sz w:val="24"/>
          <w:szCs w:val="24"/>
        </w:rPr>
        <w:t xml:space="preserve"> Wittenbach. Motion to approve report made by DePotty with support from Plett. Motion carried</w:t>
      </w:r>
      <w:r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DE2D9F">
        <w:rPr>
          <w:sz w:val="24"/>
          <w:szCs w:val="24"/>
        </w:rPr>
        <w:t xml:space="preserve"> were gone over by all. Motion to pay bills made by First with support from DePotty. Motion carried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2C7F91" w:rsidRDefault="00515D55" w:rsidP="002C7F91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2C7F91">
        <w:rPr>
          <w:sz w:val="24"/>
          <w:szCs w:val="24"/>
        </w:rPr>
        <w:t>– no discussion on report</w:t>
      </w:r>
    </w:p>
    <w:p w:rsidR="00515D55" w:rsidRDefault="00515D55" w:rsidP="002C7F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</w:t>
      </w:r>
      <w:r w:rsidR="002C7F91">
        <w:rPr>
          <w:sz w:val="24"/>
          <w:szCs w:val="24"/>
        </w:rPr>
        <w:t>– there were 16 runs total with 3 for Orange Township</w:t>
      </w:r>
    </w:p>
    <w:p w:rsidR="002C7F91" w:rsidRDefault="002C7F91" w:rsidP="002C7F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c) </w:t>
      </w:r>
      <w:r w:rsidR="00DB4EA9">
        <w:rPr>
          <w:sz w:val="24"/>
          <w:szCs w:val="24"/>
        </w:rPr>
        <w:t>Assessor</w:t>
      </w:r>
      <w:r>
        <w:rPr>
          <w:sz w:val="24"/>
          <w:szCs w:val="24"/>
        </w:rPr>
        <w:t xml:space="preserve"> – no report</w:t>
      </w:r>
    </w:p>
    <w:p w:rsidR="002C7F91" w:rsidRPr="00B80B08" w:rsidRDefault="002C7F91" w:rsidP="002C7F91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507D70" w:rsidRDefault="00B80B08" w:rsidP="002C7F91">
      <w:pPr>
        <w:pStyle w:val="NoSpacing"/>
        <w:rPr>
          <w:sz w:val="24"/>
          <w:szCs w:val="24"/>
        </w:rPr>
      </w:pPr>
      <w:r w:rsidRPr="00507D70">
        <w:rPr>
          <w:sz w:val="24"/>
          <w:szCs w:val="24"/>
        </w:rPr>
        <w:t xml:space="preserve">   </w:t>
      </w:r>
      <w:r w:rsidR="00932C2F" w:rsidRPr="00507D70">
        <w:rPr>
          <w:sz w:val="24"/>
          <w:szCs w:val="24"/>
        </w:rPr>
        <w:t xml:space="preserve"> </w:t>
      </w:r>
      <w:r w:rsidRPr="00507D70">
        <w:rPr>
          <w:sz w:val="24"/>
          <w:szCs w:val="24"/>
        </w:rPr>
        <w:t xml:space="preserve"> a)</w:t>
      </w:r>
      <w:r w:rsidR="00DC22F6" w:rsidRPr="00507D70">
        <w:rPr>
          <w:sz w:val="24"/>
          <w:szCs w:val="24"/>
        </w:rPr>
        <w:t xml:space="preserve"> </w:t>
      </w:r>
      <w:r w:rsidR="002C7F91" w:rsidRPr="00507D70">
        <w:rPr>
          <w:sz w:val="24"/>
          <w:szCs w:val="24"/>
        </w:rPr>
        <w:t>Keefer Cemetery – Elinor Weisgerber,</w:t>
      </w:r>
      <w:r w:rsidR="00DB4EA9">
        <w:rPr>
          <w:sz w:val="24"/>
          <w:szCs w:val="24"/>
        </w:rPr>
        <w:t xml:space="preserve"> a </w:t>
      </w:r>
      <w:r w:rsidR="00DB4EA9" w:rsidRPr="00507D70">
        <w:rPr>
          <w:sz w:val="24"/>
          <w:szCs w:val="24"/>
        </w:rPr>
        <w:t>Trustee</w:t>
      </w:r>
      <w:r w:rsidR="002C7F91" w:rsidRPr="00507D70">
        <w:rPr>
          <w:sz w:val="24"/>
          <w:szCs w:val="24"/>
        </w:rPr>
        <w:t xml:space="preserve"> for </w:t>
      </w:r>
      <w:r w:rsidR="00DB4EA9">
        <w:rPr>
          <w:sz w:val="24"/>
          <w:szCs w:val="24"/>
        </w:rPr>
        <w:t>Keefer C</w:t>
      </w:r>
      <w:r w:rsidR="002C7F91" w:rsidRPr="00507D70">
        <w:rPr>
          <w:sz w:val="24"/>
          <w:szCs w:val="24"/>
        </w:rPr>
        <w:t>emetery</w:t>
      </w:r>
      <w:r w:rsidR="00DB4EA9">
        <w:rPr>
          <w:sz w:val="24"/>
          <w:szCs w:val="24"/>
        </w:rPr>
        <w:t>,</w:t>
      </w:r>
      <w:r w:rsidR="002C7F91" w:rsidRPr="00507D70">
        <w:rPr>
          <w:sz w:val="24"/>
          <w:szCs w:val="24"/>
        </w:rPr>
        <w:t xml:space="preserve"> presented a request for an increase of $200 for help with the increased </w:t>
      </w:r>
      <w:r w:rsidR="00DB4EA9">
        <w:rPr>
          <w:sz w:val="24"/>
          <w:szCs w:val="24"/>
        </w:rPr>
        <w:t xml:space="preserve">cemetery </w:t>
      </w:r>
      <w:r w:rsidR="002C7F91" w:rsidRPr="00507D70">
        <w:rPr>
          <w:sz w:val="24"/>
          <w:szCs w:val="24"/>
        </w:rPr>
        <w:t>upkeep costs. Motion to approve increased monetary support for Keefer lawn care from $200 to $400 with funds coming from Supervisor’s Travel Account #171-860 made by Plett with support from Wittenbach. Motion carried</w:t>
      </w:r>
    </w:p>
    <w:p w:rsidR="002C7F91" w:rsidRPr="00507D70" w:rsidRDefault="002C7F91" w:rsidP="002C7F91">
      <w:pPr>
        <w:pStyle w:val="NoSpacing"/>
        <w:rPr>
          <w:sz w:val="24"/>
          <w:szCs w:val="24"/>
        </w:rPr>
      </w:pPr>
      <w:r w:rsidRPr="00507D70">
        <w:rPr>
          <w:sz w:val="24"/>
          <w:szCs w:val="24"/>
        </w:rPr>
        <w:t xml:space="preserve">     b) New lawn care bids for 2014 were gone over and discussed. Motion to approve and accept Country Boy Lawn</w:t>
      </w:r>
      <w:r w:rsidR="00DB4EA9">
        <w:rPr>
          <w:sz w:val="24"/>
          <w:szCs w:val="24"/>
        </w:rPr>
        <w:t xml:space="preserve"> C</w:t>
      </w:r>
      <w:r w:rsidRPr="00507D70">
        <w:rPr>
          <w:sz w:val="24"/>
          <w:szCs w:val="24"/>
        </w:rPr>
        <w:t>are’s bid made by Wittenbach with support from Plett. Motion carried</w:t>
      </w:r>
    </w:p>
    <w:p w:rsidR="002C7F91" w:rsidRPr="00507D70" w:rsidRDefault="002C7F91" w:rsidP="002C7F91">
      <w:pPr>
        <w:pStyle w:val="NoSpacing"/>
        <w:rPr>
          <w:sz w:val="24"/>
          <w:szCs w:val="24"/>
        </w:rPr>
      </w:pPr>
      <w:r w:rsidRPr="00507D70">
        <w:rPr>
          <w:sz w:val="24"/>
          <w:szCs w:val="24"/>
        </w:rPr>
        <w:t xml:space="preserve">    c) ICRC Grave</w:t>
      </w:r>
      <w:r w:rsidR="00507D70" w:rsidRPr="00507D70">
        <w:rPr>
          <w:sz w:val="24"/>
          <w:szCs w:val="24"/>
        </w:rPr>
        <w:t>l</w:t>
      </w:r>
      <w:r w:rsidRPr="00507D70">
        <w:rPr>
          <w:sz w:val="24"/>
          <w:szCs w:val="24"/>
        </w:rPr>
        <w:t xml:space="preserve"> </w:t>
      </w:r>
      <w:r w:rsidR="00310719" w:rsidRPr="00507D70">
        <w:rPr>
          <w:sz w:val="24"/>
          <w:szCs w:val="24"/>
        </w:rPr>
        <w:t>Agreement for</w:t>
      </w:r>
      <w:r w:rsidR="00507D70" w:rsidRPr="00507D70">
        <w:rPr>
          <w:sz w:val="24"/>
          <w:szCs w:val="24"/>
        </w:rPr>
        <w:t xml:space="preserve"> 2014was discussed. Motion to accept agreement with ICRC, with the Board’s approval of location of gravel to be spread, made by Wittenbach with support from DePotty. Motion carried</w:t>
      </w:r>
    </w:p>
    <w:p w:rsidR="002C7F91" w:rsidRDefault="00507D70" w:rsidP="00515D55">
      <w:pPr>
        <w:rPr>
          <w:sz w:val="24"/>
          <w:szCs w:val="24"/>
        </w:rPr>
      </w:pPr>
      <w:r w:rsidRPr="00507D70">
        <w:rPr>
          <w:sz w:val="24"/>
          <w:szCs w:val="24"/>
        </w:rPr>
        <w:t xml:space="preserve">    d) ICRC Road Repair Presentation was made by Weisgerber, Spitzley and McNaughton from the ICRC. The presentation </w:t>
      </w:r>
      <w:r w:rsidR="00DB4EA9">
        <w:rPr>
          <w:sz w:val="24"/>
          <w:szCs w:val="24"/>
        </w:rPr>
        <w:t>included</w:t>
      </w:r>
      <w:r w:rsidRPr="00507D70">
        <w:rPr>
          <w:sz w:val="24"/>
          <w:szCs w:val="24"/>
        </w:rPr>
        <w:t xml:space="preserve"> information and a discussion about the need for </w:t>
      </w:r>
      <w:r w:rsidR="007B7C44">
        <w:rPr>
          <w:sz w:val="24"/>
          <w:szCs w:val="24"/>
        </w:rPr>
        <w:t xml:space="preserve">local </w:t>
      </w:r>
      <w:r w:rsidRPr="00507D70">
        <w:rPr>
          <w:sz w:val="24"/>
          <w:szCs w:val="24"/>
        </w:rPr>
        <w:t>funds for road repairs and why there’s a need for a county-wide millage to support the road work.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lastRenderedPageBreak/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F84C34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r w:rsidR="00F84C34">
        <w:rPr>
          <w:sz w:val="24"/>
          <w:szCs w:val="24"/>
        </w:rPr>
        <w:t xml:space="preserve">Orange </w:t>
      </w:r>
      <w:r w:rsidR="007B7C44">
        <w:rPr>
          <w:sz w:val="24"/>
          <w:szCs w:val="24"/>
        </w:rPr>
        <w:t>T</w:t>
      </w:r>
      <w:r w:rsidR="00F84C34">
        <w:rPr>
          <w:sz w:val="24"/>
          <w:szCs w:val="24"/>
        </w:rPr>
        <w:t xml:space="preserve">ownship Special Assessment. An Estimate of the Fire Station’s yearly costs of maintenance and cost was presented by Plett. DePotty read Resolution #1 pertaining to </w:t>
      </w:r>
      <w:r w:rsidR="00DB4EA9">
        <w:rPr>
          <w:sz w:val="24"/>
          <w:szCs w:val="24"/>
        </w:rPr>
        <w:t xml:space="preserve">a </w:t>
      </w:r>
      <w:r w:rsidR="00F84C34">
        <w:rPr>
          <w:sz w:val="24"/>
          <w:szCs w:val="24"/>
        </w:rPr>
        <w:t xml:space="preserve">Special Assessment for funding the Berlin-Orange Fire Station with support from First. Roll Call Vote on </w:t>
      </w:r>
      <w:r w:rsidR="007B7C44">
        <w:rPr>
          <w:sz w:val="24"/>
          <w:szCs w:val="24"/>
        </w:rPr>
        <w:t xml:space="preserve">the </w:t>
      </w:r>
      <w:r w:rsidR="00DB4EA9">
        <w:rPr>
          <w:sz w:val="24"/>
          <w:szCs w:val="24"/>
        </w:rPr>
        <w:t xml:space="preserve">accepting </w:t>
      </w:r>
      <w:r w:rsidR="00F84C34">
        <w:rPr>
          <w:sz w:val="24"/>
          <w:szCs w:val="24"/>
        </w:rPr>
        <w:t xml:space="preserve">Resolution; </w:t>
      </w:r>
    </w:p>
    <w:p w:rsidR="00B80B08" w:rsidRDefault="00F84C34" w:rsidP="004C3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- yes    Green - yes   Plett - yes   Wittenbach - yes   DePotty – yes</w:t>
      </w:r>
    </w:p>
    <w:p w:rsidR="00F84C34" w:rsidRDefault="00F84C34" w:rsidP="004C3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Resolution carried</w:t>
      </w:r>
    </w:p>
    <w:p w:rsidR="00F84C34" w:rsidRDefault="00F84C34" w:rsidP="004C3607">
      <w:pPr>
        <w:pStyle w:val="NoSpacing"/>
        <w:rPr>
          <w:sz w:val="24"/>
          <w:szCs w:val="24"/>
        </w:rPr>
      </w:pPr>
    </w:p>
    <w:p w:rsidR="00F84C34" w:rsidRDefault="00F84C34" w:rsidP="004C3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b) Portland Ambulance Contract for 2014</w:t>
      </w:r>
      <w:r w:rsidR="0031071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2015</w:t>
      </w:r>
      <w:r w:rsidR="00AE0113">
        <w:rPr>
          <w:sz w:val="24"/>
          <w:szCs w:val="24"/>
        </w:rPr>
        <w:t xml:space="preserve"> was discussed</w:t>
      </w:r>
      <w:r>
        <w:rPr>
          <w:sz w:val="24"/>
          <w:szCs w:val="24"/>
        </w:rPr>
        <w:t>. Motion to accept contract made by Wittenbach with support from First. Motion carried</w:t>
      </w: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F84C34">
        <w:rPr>
          <w:sz w:val="24"/>
          <w:szCs w:val="24"/>
        </w:rPr>
        <w:t>-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F84C34">
        <w:rPr>
          <w:sz w:val="24"/>
          <w:szCs w:val="24"/>
        </w:rPr>
        <w:t>9:20 by First with support from Wittenbach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Linn Plett Orange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 Township Clerk</w:t>
      </w:r>
    </w:p>
    <w:p w:rsidR="003A4EC3" w:rsidRDefault="003A4EC3" w:rsidP="001F7E1D">
      <w:pPr>
        <w:pStyle w:val="NoSpacing"/>
        <w:rPr>
          <w:sz w:val="24"/>
          <w:szCs w:val="24"/>
        </w:rPr>
      </w:pPr>
    </w:p>
    <w:p w:rsidR="003A4EC3" w:rsidRDefault="003A4EC3" w:rsidP="001F7E1D">
      <w:pPr>
        <w:pStyle w:val="NoSpacing"/>
        <w:rPr>
          <w:sz w:val="24"/>
          <w:szCs w:val="24"/>
        </w:rPr>
      </w:pPr>
    </w:p>
    <w:p w:rsidR="003A4EC3" w:rsidRDefault="003A4EC3" w:rsidP="001F7E1D">
      <w:pPr>
        <w:pStyle w:val="NoSpacing"/>
        <w:rPr>
          <w:sz w:val="24"/>
          <w:szCs w:val="24"/>
        </w:rPr>
      </w:pPr>
    </w:p>
    <w:p w:rsidR="003A4EC3" w:rsidRDefault="003A4EC3" w:rsidP="001F7E1D">
      <w:pPr>
        <w:pStyle w:val="NoSpacing"/>
        <w:rPr>
          <w:sz w:val="24"/>
          <w:szCs w:val="24"/>
        </w:rPr>
      </w:pPr>
    </w:p>
    <w:p w:rsidR="003A4EC3" w:rsidRPr="003A4EC3" w:rsidRDefault="003A4EC3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June 10</w:t>
      </w:r>
      <w:r w:rsidRPr="003A4EC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2014</w:t>
      </w:r>
    </w:p>
    <w:sectPr w:rsidR="003A4EC3" w:rsidRPr="003A4EC3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E1" w:rsidRDefault="00680FE1" w:rsidP="00F21B2C">
      <w:pPr>
        <w:spacing w:after="0" w:line="240" w:lineRule="auto"/>
      </w:pPr>
      <w:r>
        <w:separator/>
      </w:r>
    </w:p>
  </w:endnote>
  <w:endnote w:type="continuationSeparator" w:id="0">
    <w:p w:rsidR="00680FE1" w:rsidRDefault="00680FE1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E1" w:rsidRDefault="00680FE1" w:rsidP="00F21B2C">
      <w:pPr>
        <w:spacing w:after="0" w:line="240" w:lineRule="auto"/>
      </w:pPr>
      <w:r>
        <w:separator/>
      </w:r>
    </w:p>
  </w:footnote>
  <w:footnote w:type="continuationSeparator" w:id="0">
    <w:p w:rsidR="00680FE1" w:rsidRDefault="00680FE1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DE2D9F" w:rsidRDefault="00DE2D9F" w:rsidP="00F21B2C">
    <w:pPr>
      <w:pStyle w:val="Header"/>
      <w:jc w:val="center"/>
    </w:pPr>
    <w:r>
      <w:t>May 13 2014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C526D"/>
    <w:rsid w:val="001F7E1D"/>
    <w:rsid w:val="002C7F91"/>
    <w:rsid w:val="00310719"/>
    <w:rsid w:val="003A4EC3"/>
    <w:rsid w:val="003A50EB"/>
    <w:rsid w:val="00425920"/>
    <w:rsid w:val="004B2E33"/>
    <w:rsid w:val="004C3607"/>
    <w:rsid w:val="00507D70"/>
    <w:rsid w:val="00515D55"/>
    <w:rsid w:val="005C3492"/>
    <w:rsid w:val="00680FE1"/>
    <w:rsid w:val="006E0B13"/>
    <w:rsid w:val="00794F05"/>
    <w:rsid w:val="007B2B49"/>
    <w:rsid w:val="007B7C44"/>
    <w:rsid w:val="007C0FF0"/>
    <w:rsid w:val="00903047"/>
    <w:rsid w:val="00932C2F"/>
    <w:rsid w:val="009415B4"/>
    <w:rsid w:val="0099245C"/>
    <w:rsid w:val="0099741B"/>
    <w:rsid w:val="00A067D9"/>
    <w:rsid w:val="00AE0113"/>
    <w:rsid w:val="00B80B08"/>
    <w:rsid w:val="00CC7DFC"/>
    <w:rsid w:val="00CD65C6"/>
    <w:rsid w:val="00D87873"/>
    <w:rsid w:val="00DA0E91"/>
    <w:rsid w:val="00DB3CC7"/>
    <w:rsid w:val="00DB4EA9"/>
    <w:rsid w:val="00DC22F6"/>
    <w:rsid w:val="00DE2D9F"/>
    <w:rsid w:val="00E06C89"/>
    <w:rsid w:val="00E25979"/>
    <w:rsid w:val="00EB7B7B"/>
    <w:rsid w:val="00EE0EAE"/>
    <w:rsid w:val="00F04349"/>
    <w:rsid w:val="00F21B2C"/>
    <w:rsid w:val="00F37932"/>
    <w:rsid w:val="00F778CE"/>
    <w:rsid w:val="00F84C34"/>
    <w:rsid w:val="00F96E81"/>
    <w:rsid w:val="00FC1608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2014-06-10T16:42:00Z</cp:lastPrinted>
  <dcterms:created xsi:type="dcterms:W3CDTF">2014-06-08T17:59:00Z</dcterms:created>
  <dcterms:modified xsi:type="dcterms:W3CDTF">2015-03-12T22:28:00Z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