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18"/>
          <w:szCs w:val="18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Plett, Wittenbach, First and </w:t>
      </w:r>
      <w:r w:rsidR="003B16F5">
        <w:rPr>
          <w:sz w:val="24"/>
          <w:szCs w:val="24"/>
        </w:rPr>
        <w:t>Cody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BA11AD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</w:p>
    <w:p w:rsidR="000F7A50" w:rsidRDefault="00BA11AD" w:rsidP="00086E3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352FB">
        <w:rPr>
          <w:sz w:val="24"/>
          <w:szCs w:val="24"/>
        </w:rPr>
        <w:t xml:space="preserve">Motion to approve </w:t>
      </w:r>
      <w:r>
        <w:rPr>
          <w:sz w:val="24"/>
          <w:szCs w:val="24"/>
        </w:rPr>
        <w:t xml:space="preserve">agenda </w:t>
      </w:r>
      <w:r w:rsidR="00B352FB">
        <w:rPr>
          <w:sz w:val="24"/>
          <w:szCs w:val="24"/>
        </w:rPr>
        <w:t xml:space="preserve">with the addition of moving </w:t>
      </w:r>
      <w:r>
        <w:rPr>
          <w:sz w:val="24"/>
          <w:szCs w:val="24"/>
        </w:rPr>
        <w:t xml:space="preserve">the </w:t>
      </w:r>
      <w:r w:rsidR="00B352FB">
        <w:rPr>
          <w:sz w:val="24"/>
          <w:szCs w:val="24"/>
        </w:rPr>
        <w:t>Auditor report ahead of Zoning</w:t>
      </w:r>
      <w:r>
        <w:rPr>
          <w:sz w:val="24"/>
          <w:szCs w:val="24"/>
        </w:rPr>
        <w:t>, plus</w:t>
      </w:r>
      <w:r w:rsidR="00B352FB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B352FB">
        <w:rPr>
          <w:sz w:val="24"/>
          <w:szCs w:val="24"/>
        </w:rPr>
        <w:t xml:space="preserve"> consent approval of Minutes, </w:t>
      </w:r>
      <w:r>
        <w:rPr>
          <w:sz w:val="24"/>
          <w:szCs w:val="24"/>
        </w:rPr>
        <w:t>T</w:t>
      </w:r>
      <w:r w:rsidR="00B352FB">
        <w:rPr>
          <w:sz w:val="24"/>
          <w:szCs w:val="24"/>
        </w:rPr>
        <w:t xml:space="preserve">reasurer </w:t>
      </w:r>
      <w:proofErr w:type="gramStart"/>
      <w:r w:rsidR="00B352FB">
        <w:rPr>
          <w:sz w:val="24"/>
          <w:szCs w:val="24"/>
        </w:rPr>
        <w:t>report</w:t>
      </w:r>
      <w:proofErr w:type="gramEnd"/>
      <w:r w:rsidR="00B352FB">
        <w:rPr>
          <w:sz w:val="24"/>
          <w:szCs w:val="24"/>
        </w:rPr>
        <w:t xml:space="preserve"> and monthly bills </w:t>
      </w:r>
      <w:r>
        <w:rPr>
          <w:sz w:val="24"/>
          <w:szCs w:val="24"/>
        </w:rPr>
        <w:t xml:space="preserve">report </w:t>
      </w:r>
      <w:r w:rsidR="00B352FB">
        <w:rPr>
          <w:sz w:val="24"/>
          <w:szCs w:val="24"/>
        </w:rPr>
        <w:t>made by Plett with support from Wittenbach Motion carried</w:t>
      </w:r>
    </w:p>
    <w:p w:rsidR="004D209F" w:rsidRPr="004D209F" w:rsidRDefault="004D209F" w:rsidP="00086E37">
      <w:pPr>
        <w:pStyle w:val="NoSpacing"/>
        <w:rPr>
          <w:sz w:val="18"/>
          <w:szCs w:val="18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B352FB">
        <w:rPr>
          <w:sz w:val="24"/>
          <w:szCs w:val="24"/>
        </w:rPr>
        <w:t>discussion about Godwin and Sunfield area ICRC repaired</w:t>
      </w:r>
    </w:p>
    <w:p w:rsidR="00B80B08" w:rsidRPr="00C23449" w:rsidRDefault="00BA11AD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</w:t>
      </w:r>
      <w:r w:rsidR="00B352FB">
        <w:rPr>
          <w:sz w:val="24"/>
          <w:szCs w:val="24"/>
        </w:rPr>
        <w:t>)</w:t>
      </w:r>
      <w:r w:rsidR="00B80B08" w:rsidRPr="00C23449">
        <w:rPr>
          <w:sz w:val="24"/>
          <w:szCs w:val="24"/>
        </w:rPr>
        <w:t xml:space="preserve"> Reports</w:t>
      </w:r>
      <w:r>
        <w:rPr>
          <w:sz w:val="24"/>
          <w:szCs w:val="24"/>
        </w:rPr>
        <w:t>;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</w:t>
      </w:r>
      <w:r w:rsidR="00B352FB">
        <w:rPr>
          <w:sz w:val="24"/>
          <w:szCs w:val="24"/>
        </w:rPr>
        <w:t>Auditor report</w:t>
      </w:r>
      <w:r w:rsidR="00275D43" w:rsidRPr="00C23449">
        <w:rPr>
          <w:sz w:val="24"/>
          <w:szCs w:val="24"/>
        </w:rPr>
        <w:t xml:space="preserve"> – </w:t>
      </w:r>
      <w:r w:rsidR="00B352FB">
        <w:rPr>
          <w:sz w:val="24"/>
          <w:szCs w:val="24"/>
        </w:rPr>
        <w:t>Township is doing well. Clerk and Treasurer work well together and with auditor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</w:t>
      </w:r>
      <w:r w:rsidR="00B352FB">
        <w:rPr>
          <w:sz w:val="24"/>
          <w:szCs w:val="24"/>
        </w:rPr>
        <w:t>Zoning</w:t>
      </w:r>
      <w:r w:rsidR="00275D43" w:rsidRPr="00C23449">
        <w:rPr>
          <w:sz w:val="24"/>
          <w:szCs w:val="24"/>
        </w:rPr>
        <w:t xml:space="preserve"> –</w:t>
      </w:r>
      <w:r w:rsidR="00B352FB">
        <w:rPr>
          <w:sz w:val="24"/>
          <w:szCs w:val="24"/>
        </w:rPr>
        <w:t xml:space="preserve"> discussion about new building on Alice Spring Campground grounds. It was not on site plan and no permit was requested or obtained. Ionia County will deal with that issue. A resident was contacted about </w:t>
      </w:r>
      <w:r w:rsidR="002A087C">
        <w:rPr>
          <w:sz w:val="24"/>
          <w:szCs w:val="24"/>
        </w:rPr>
        <w:t>their farm</w:t>
      </w:r>
      <w:r w:rsidR="00B352FB">
        <w:rPr>
          <w:sz w:val="24"/>
          <w:szCs w:val="24"/>
        </w:rPr>
        <w:t xml:space="preserve"> animals roaming free and on other properties. Ordinance was explained to them and they </w:t>
      </w:r>
      <w:r w:rsidR="004F17DF">
        <w:rPr>
          <w:sz w:val="24"/>
          <w:szCs w:val="24"/>
        </w:rPr>
        <w:t>will make effort to correct situation</w:t>
      </w:r>
    </w:p>
    <w:p w:rsidR="004F17DF" w:rsidRDefault="00F712BB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 c) </w:t>
      </w:r>
      <w:r w:rsidR="004F17DF">
        <w:rPr>
          <w:sz w:val="24"/>
          <w:szCs w:val="24"/>
        </w:rPr>
        <w:t>Fire – 29 total with 6 for Orange</w:t>
      </w:r>
    </w:p>
    <w:p w:rsidR="00F712BB" w:rsidRPr="00C23449" w:rsidRDefault="004F17DF" w:rsidP="00F7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d) Assessor was in attendance. He will start going out and checking on propert</w:t>
      </w:r>
      <w:r w:rsidR="00BA11AD">
        <w:rPr>
          <w:sz w:val="24"/>
          <w:szCs w:val="24"/>
        </w:rPr>
        <w:t>y improvements</w:t>
      </w:r>
      <w:r>
        <w:rPr>
          <w:sz w:val="24"/>
          <w:szCs w:val="24"/>
        </w:rPr>
        <w:t xml:space="preserve"> and </w:t>
      </w:r>
      <w:r w:rsidR="00BA11AD">
        <w:rPr>
          <w:sz w:val="24"/>
          <w:szCs w:val="24"/>
        </w:rPr>
        <w:t xml:space="preserve">any </w:t>
      </w:r>
      <w:r>
        <w:rPr>
          <w:sz w:val="24"/>
          <w:szCs w:val="24"/>
        </w:rPr>
        <w:t>permits</w:t>
      </w:r>
      <w:r w:rsidR="00F712BB" w:rsidRPr="00C23449">
        <w:rPr>
          <w:sz w:val="24"/>
          <w:szCs w:val="24"/>
        </w:rPr>
        <w:t xml:space="preserve"> </w:t>
      </w:r>
      <w:r>
        <w:rPr>
          <w:sz w:val="24"/>
          <w:szCs w:val="24"/>
        </w:rPr>
        <w:t>in December</w:t>
      </w:r>
    </w:p>
    <w:p w:rsidR="004F17DF" w:rsidRPr="004D209F" w:rsidRDefault="004F17DF" w:rsidP="006E0B13">
      <w:pPr>
        <w:pStyle w:val="NoSpacing"/>
        <w:rPr>
          <w:sz w:val="18"/>
          <w:szCs w:val="18"/>
        </w:rPr>
      </w:pPr>
    </w:p>
    <w:p w:rsidR="00843503" w:rsidRDefault="00BA11AD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4F17DF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</w:p>
    <w:p w:rsidR="00B80B08" w:rsidRDefault="00843503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F17DF">
        <w:rPr>
          <w:sz w:val="24"/>
          <w:szCs w:val="24"/>
        </w:rPr>
        <w:t>Kevin Montanago (business/property owner) and Denise Pollicella (lawyer) w</w:t>
      </w:r>
      <w:r w:rsidR="00BA11AD">
        <w:rPr>
          <w:sz w:val="24"/>
          <w:szCs w:val="24"/>
        </w:rPr>
        <w:t>ere</w:t>
      </w:r>
      <w:r w:rsidR="004F17DF">
        <w:rPr>
          <w:sz w:val="24"/>
          <w:szCs w:val="24"/>
        </w:rPr>
        <w:t xml:space="preserve"> in attendance to discuss a possible Medical Marihuana facility to locate in Township. Much information was given on all aspects of an operation and many questions were asked and answered. </w:t>
      </w:r>
    </w:p>
    <w:p w:rsidR="004F17DF" w:rsidRDefault="004F17DF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opt-in and investigate an ordinance for such a facility made by First with support from Cody</w:t>
      </w:r>
    </w:p>
    <w:p w:rsidR="004F17DF" w:rsidRDefault="00843503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F17DF">
        <w:rPr>
          <w:sz w:val="24"/>
          <w:szCs w:val="24"/>
        </w:rPr>
        <w:t>Roll Call Vote;   First-</w:t>
      </w:r>
      <w:r>
        <w:rPr>
          <w:sz w:val="24"/>
          <w:szCs w:val="24"/>
        </w:rPr>
        <w:t xml:space="preserve"> Y</w:t>
      </w:r>
      <w:r w:rsidR="004F17DF">
        <w:rPr>
          <w:sz w:val="24"/>
          <w:szCs w:val="24"/>
        </w:rPr>
        <w:t>es  Cody- Yes  Wittenbach- No   Green- No   Plett- No</w:t>
      </w:r>
    </w:p>
    <w:p w:rsidR="00843503" w:rsidRPr="00C23449" w:rsidRDefault="00843503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 Special Meeting will be held on December 12</w:t>
      </w:r>
      <w:r w:rsidRPr="008435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6pm for residents to attend and learn about a facility such as this and have any questions answered</w:t>
      </w:r>
    </w:p>
    <w:p w:rsidR="00BA11AD" w:rsidRDefault="00B80B08" w:rsidP="00BA11AD">
      <w:pPr>
        <w:pStyle w:val="NoSpacing"/>
      </w:pPr>
      <w:r w:rsidRPr="00C23449">
        <w:t xml:space="preserve"> </w:t>
      </w:r>
    </w:p>
    <w:p w:rsidR="00B80B08" w:rsidRPr="00BA11AD" w:rsidRDefault="00B80B08" w:rsidP="00BA11AD">
      <w:pPr>
        <w:pStyle w:val="NoSpacing"/>
        <w:rPr>
          <w:sz w:val="24"/>
          <w:szCs w:val="24"/>
        </w:rPr>
      </w:pPr>
      <w:r w:rsidRPr="00BA11AD">
        <w:rPr>
          <w:sz w:val="24"/>
          <w:szCs w:val="24"/>
        </w:rPr>
        <w:t xml:space="preserve"> </w:t>
      </w:r>
      <w:r w:rsidR="00BA11AD">
        <w:rPr>
          <w:sz w:val="24"/>
          <w:szCs w:val="24"/>
        </w:rPr>
        <w:t>9</w:t>
      </w:r>
      <w:r w:rsidRPr="00BA11AD">
        <w:rPr>
          <w:sz w:val="24"/>
          <w:szCs w:val="24"/>
        </w:rPr>
        <w:t>) Old Business</w:t>
      </w:r>
      <w:r w:rsidR="00F712BB" w:rsidRPr="00BA11AD">
        <w:rPr>
          <w:sz w:val="24"/>
          <w:szCs w:val="24"/>
        </w:rPr>
        <w:t xml:space="preserve"> - </w:t>
      </w:r>
      <w:r w:rsidR="00843503" w:rsidRPr="00BA11AD">
        <w:rPr>
          <w:sz w:val="24"/>
          <w:szCs w:val="24"/>
        </w:rPr>
        <w:t xml:space="preserve"> November Ionia Public Schools Special Election had 48 voters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A11AD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843503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  <w:r w:rsidR="00843503">
        <w:rPr>
          <w:sz w:val="24"/>
          <w:szCs w:val="24"/>
        </w:rPr>
        <w:t xml:space="preserve">DePotty requested that we check into possible investment of funds into another CD for better financial returns  Motion to investigate current financial returns in a CD and possibly transfer $10,000 from </w:t>
      </w:r>
      <w:r>
        <w:rPr>
          <w:sz w:val="24"/>
          <w:szCs w:val="24"/>
        </w:rPr>
        <w:t xml:space="preserve">the </w:t>
      </w:r>
      <w:r w:rsidR="00843503">
        <w:rPr>
          <w:sz w:val="24"/>
          <w:szCs w:val="24"/>
        </w:rPr>
        <w:t>PFCU account into a CD at PFCU made by Cody with support from First  Motion carried</w:t>
      </w:r>
    </w:p>
    <w:p w:rsidR="00B80B08" w:rsidRPr="002A087C" w:rsidRDefault="00BA11AD" w:rsidP="002A087C">
      <w:pPr>
        <w:pStyle w:val="NoSpacing"/>
        <w:rPr>
          <w:sz w:val="24"/>
          <w:szCs w:val="24"/>
        </w:rPr>
      </w:pPr>
      <w:r w:rsidRPr="002A087C">
        <w:rPr>
          <w:sz w:val="24"/>
          <w:szCs w:val="24"/>
        </w:rPr>
        <w:t>11</w:t>
      </w:r>
      <w:r w:rsidR="00B80B08" w:rsidRPr="002A087C">
        <w:rPr>
          <w:sz w:val="24"/>
          <w:szCs w:val="24"/>
        </w:rPr>
        <w:t>)</w:t>
      </w:r>
      <w:r w:rsidR="00515D55" w:rsidRPr="002A087C">
        <w:rPr>
          <w:sz w:val="24"/>
          <w:szCs w:val="24"/>
        </w:rPr>
        <w:t xml:space="preserve"> </w:t>
      </w:r>
      <w:r w:rsidR="000E687A" w:rsidRPr="002A087C">
        <w:rPr>
          <w:sz w:val="24"/>
          <w:szCs w:val="24"/>
        </w:rPr>
        <w:t xml:space="preserve">Motion to adjourn made at </w:t>
      </w:r>
      <w:r w:rsidR="00843503" w:rsidRPr="002A087C">
        <w:rPr>
          <w:sz w:val="24"/>
          <w:szCs w:val="24"/>
        </w:rPr>
        <w:t>9pm</w:t>
      </w:r>
      <w:r w:rsidR="00F712BB" w:rsidRPr="002A087C">
        <w:rPr>
          <w:sz w:val="24"/>
          <w:szCs w:val="24"/>
        </w:rPr>
        <w:t xml:space="preserve"> by </w:t>
      </w:r>
      <w:r w:rsidR="00843503" w:rsidRPr="002A087C">
        <w:rPr>
          <w:sz w:val="24"/>
          <w:szCs w:val="24"/>
        </w:rPr>
        <w:t>Plett with support from Wittenbach  Motion carried</w:t>
      </w:r>
    </w:p>
    <w:p w:rsidR="004D209F" w:rsidRDefault="002A087C" w:rsidP="001F7E1D">
      <w:pPr>
        <w:pStyle w:val="NoSpacing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</w:p>
    <w:p w:rsidR="001F7E1D" w:rsidRPr="00E116C5" w:rsidRDefault="004D209F" w:rsidP="001F7E1D">
      <w:pPr>
        <w:pStyle w:val="NoSpacing"/>
        <w:rPr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2A087C">
        <w:rPr>
          <w:sz w:val="24"/>
          <w:szCs w:val="24"/>
        </w:rPr>
        <w:t xml:space="preserve">  </w:t>
      </w:r>
      <w:r w:rsidR="000E687A" w:rsidRPr="00C23449">
        <w:rPr>
          <w:sz w:val="24"/>
          <w:szCs w:val="24"/>
        </w:rPr>
        <w:t xml:space="preserve">Respectfully submitted, </w:t>
      </w:r>
      <w:r w:rsidR="002A087C">
        <w:rPr>
          <w:sz w:val="24"/>
          <w:szCs w:val="24"/>
        </w:rPr>
        <w:t>Linn Plett Orange Township Clerk</w:t>
      </w:r>
      <w:r w:rsidR="00E116C5">
        <w:rPr>
          <w:sz w:val="24"/>
          <w:szCs w:val="24"/>
        </w:rPr>
        <w:t xml:space="preserve">     </w:t>
      </w:r>
      <w:r w:rsidR="00E116C5">
        <w:rPr>
          <w:i/>
          <w:sz w:val="16"/>
          <w:szCs w:val="16"/>
        </w:rPr>
        <w:t>approved December 12</w:t>
      </w:r>
      <w:r w:rsidR="00E116C5" w:rsidRPr="00E116C5">
        <w:rPr>
          <w:i/>
          <w:sz w:val="16"/>
          <w:szCs w:val="16"/>
          <w:vertAlign w:val="superscript"/>
        </w:rPr>
        <w:t>th</w:t>
      </w:r>
      <w:r w:rsidR="00E116C5">
        <w:rPr>
          <w:i/>
          <w:sz w:val="16"/>
          <w:szCs w:val="16"/>
        </w:rPr>
        <w:t xml:space="preserve"> 2017</w:t>
      </w:r>
      <w:bookmarkStart w:id="0" w:name="_GoBack"/>
      <w:bookmarkEnd w:id="0"/>
    </w:p>
    <w:sectPr w:rsidR="001F7E1D" w:rsidRPr="00E116C5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00" w:rsidRDefault="003C6D00" w:rsidP="00F21B2C">
      <w:pPr>
        <w:spacing w:after="0" w:line="240" w:lineRule="auto"/>
      </w:pPr>
      <w:r>
        <w:separator/>
      </w:r>
    </w:p>
  </w:endnote>
  <w:endnote w:type="continuationSeparator" w:id="0">
    <w:p w:rsidR="003C6D00" w:rsidRDefault="003C6D00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00" w:rsidRDefault="003C6D00" w:rsidP="00F21B2C">
      <w:pPr>
        <w:spacing w:after="0" w:line="240" w:lineRule="auto"/>
      </w:pPr>
      <w:r>
        <w:separator/>
      </w:r>
    </w:p>
  </w:footnote>
  <w:footnote w:type="continuationSeparator" w:id="0">
    <w:p w:rsidR="003C6D00" w:rsidRDefault="003C6D00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B352FB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November 14th</w:t>
    </w:r>
    <w:r w:rsidR="00F712BB" w:rsidRPr="00F712BB">
      <w:rPr>
        <w:sz w:val="24"/>
        <w:szCs w:val="24"/>
      </w:rPr>
      <w:t xml:space="preserve"> 201</w:t>
    </w:r>
    <w:r w:rsidR="00DC30F1">
      <w:rPr>
        <w:sz w:val="24"/>
        <w:szCs w:val="24"/>
      </w:rPr>
      <w:t>6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2E0E"/>
    <w:rsid w:val="00086E37"/>
    <w:rsid w:val="000C7C00"/>
    <w:rsid w:val="000E687A"/>
    <w:rsid w:val="000F7A50"/>
    <w:rsid w:val="00101D4C"/>
    <w:rsid w:val="00195134"/>
    <w:rsid w:val="001F7E1D"/>
    <w:rsid w:val="00275D43"/>
    <w:rsid w:val="002A087C"/>
    <w:rsid w:val="002F0EF4"/>
    <w:rsid w:val="003A50EB"/>
    <w:rsid w:val="003B16F5"/>
    <w:rsid w:val="003C6D00"/>
    <w:rsid w:val="00425920"/>
    <w:rsid w:val="004B2E33"/>
    <w:rsid w:val="004C3607"/>
    <w:rsid w:val="004D209F"/>
    <w:rsid w:val="004F17DF"/>
    <w:rsid w:val="00515D55"/>
    <w:rsid w:val="005C3492"/>
    <w:rsid w:val="006E0B13"/>
    <w:rsid w:val="0076313C"/>
    <w:rsid w:val="00794F05"/>
    <w:rsid w:val="007C0FF0"/>
    <w:rsid w:val="008319F1"/>
    <w:rsid w:val="00843503"/>
    <w:rsid w:val="00903047"/>
    <w:rsid w:val="00932C2F"/>
    <w:rsid w:val="009415B4"/>
    <w:rsid w:val="0099245C"/>
    <w:rsid w:val="0099741B"/>
    <w:rsid w:val="00A067D9"/>
    <w:rsid w:val="00AF4A80"/>
    <w:rsid w:val="00B23DB5"/>
    <w:rsid w:val="00B352FB"/>
    <w:rsid w:val="00B35B96"/>
    <w:rsid w:val="00B80B08"/>
    <w:rsid w:val="00BA11AD"/>
    <w:rsid w:val="00BE2733"/>
    <w:rsid w:val="00C23449"/>
    <w:rsid w:val="00CC7DFC"/>
    <w:rsid w:val="00D87873"/>
    <w:rsid w:val="00DA0E91"/>
    <w:rsid w:val="00DB3CC7"/>
    <w:rsid w:val="00DC22F6"/>
    <w:rsid w:val="00DC30F1"/>
    <w:rsid w:val="00E116C5"/>
    <w:rsid w:val="00E25979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2017-12-09T19:42:00Z</cp:lastPrinted>
  <dcterms:created xsi:type="dcterms:W3CDTF">2017-12-09T19:42:00Z</dcterms:created>
  <dcterms:modified xsi:type="dcterms:W3CDTF">2018-01-25T22:55:00Z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